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7" w:rsidRDefault="000B3ACB" w:rsidP="000B3ACB">
      <w:pPr>
        <w:jc w:val="center"/>
        <w:rPr>
          <w:rFonts w:ascii="Georgia" w:hAnsi="Georgia"/>
          <w:b/>
          <w:sz w:val="36"/>
        </w:rPr>
      </w:pPr>
      <w:r w:rsidRPr="000B3ACB">
        <w:rPr>
          <w:rFonts w:ascii="Georgia" w:hAnsi="Georgia"/>
          <w:b/>
          <w:sz w:val="36"/>
        </w:rPr>
        <w:t xml:space="preserve">«Ты свободен, а </w:t>
      </w:r>
      <w:proofErr w:type="gramStart"/>
      <w:r w:rsidRPr="000B3ACB">
        <w:rPr>
          <w:rFonts w:ascii="Georgia" w:hAnsi="Georgia"/>
          <w:b/>
          <w:sz w:val="36"/>
        </w:rPr>
        <w:t>значит всерьез за себя отвечаешь</w:t>
      </w:r>
      <w:proofErr w:type="gramEnd"/>
      <w:r w:rsidRPr="000B3ACB">
        <w:rPr>
          <w:rFonts w:ascii="Georgia" w:hAnsi="Georgia"/>
          <w:b/>
          <w:sz w:val="36"/>
        </w:rPr>
        <w:t>»</w:t>
      </w:r>
    </w:p>
    <w:tbl>
      <w:tblPr>
        <w:tblStyle w:val="a3"/>
        <w:tblW w:w="11199" w:type="dxa"/>
        <w:tblInd w:w="-318" w:type="dxa"/>
        <w:tblLook w:val="04A0"/>
      </w:tblPr>
      <w:tblGrid>
        <w:gridCol w:w="3403"/>
        <w:gridCol w:w="4111"/>
        <w:gridCol w:w="3685"/>
      </w:tblGrid>
      <w:tr w:rsidR="000B3ACB" w:rsidTr="00683044">
        <w:tc>
          <w:tcPr>
            <w:tcW w:w="3403" w:type="dxa"/>
          </w:tcPr>
          <w:p w:rsidR="00683044" w:rsidRPr="00683044" w:rsidRDefault="00683044" w:rsidP="00683044">
            <w:pPr>
              <w:ind w:left="-108"/>
              <w:jc w:val="center"/>
              <w:rPr>
                <w:rFonts w:asciiTheme="majorHAnsi" w:hAnsiTheme="majorHAnsi"/>
                <w:b/>
                <w:i/>
                <w:sz w:val="32"/>
                <w:szCs w:val="60"/>
              </w:rPr>
            </w:pPr>
            <w:r w:rsidRPr="00683044">
              <w:rPr>
                <w:rFonts w:asciiTheme="majorHAnsi" w:hAnsiTheme="majorHAnsi"/>
                <w:b/>
                <w:i/>
                <w:sz w:val="32"/>
                <w:szCs w:val="60"/>
              </w:rPr>
              <w:t>Позитивное отношение к жизни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Жизнь – это возможность.                     Воспользуйся ею.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 xml:space="preserve">Жизнь– </w:t>
            </w:r>
            <w:proofErr w:type="gramStart"/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эт</w:t>
            </w:r>
            <w:proofErr w:type="gramEnd"/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о борьба. Стань борцом.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Жизнь – это красота - увлекайся ею.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Жизнь – это мечта. Осуществи её!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Жизнь–это вызов. Прими его.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Жизнь – это богатство.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 xml:space="preserve">Не </w:t>
            </w:r>
            <w:proofErr w:type="gramStart"/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разбазаривай</w:t>
            </w:r>
            <w:proofErr w:type="gramEnd"/>
            <w:r w:rsidRPr="000B3ACB">
              <w:rPr>
                <w:rFonts w:asciiTheme="majorHAnsi" w:hAnsiTheme="majorHAnsi"/>
                <w:i/>
                <w:sz w:val="32"/>
                <w:szCs w:val="60"/>
              </w:rPr>
              <w:t xml:space="preserve"> его.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Жизнь - это любовь. Насладись ею!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Жизнь - это тайна. Познай её!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Жизнь - это песня. Спой её!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Жизнь- это удача. Ищи ее мгновения.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Жизнь такая интересная – не растрать её</w:t>
            </w:r>
          </w:p>
          <w:p w:rsidR="000B3ACB" w:rsidRPr="000B3ACB" w:rsidRDefault="000B3ACB" w:rsidP="00683044">
            <w:pPr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Это твоя жизнь!!!</w:t>
            </w:r>
          </w:p>
          <w:p w:rsidR="000B3ACB" w:rsidRPr="000B3ACB" w:rsidRDefault="000B3ACB" w:rsidP="00683044">
            <w:pPr>
              <w:ind w:left="426"/>
              <w:rPr>
                <w:rFonts w:asciiTheme="majorHAnsi" w:hAnsiTheme="majorHAnsi"/>
                <w:i/>
                <w:sz w:val="32"/>
                <w:szCs w:val="60"/>
              </w:rPr>
            </w:pPr>
          </w:p>
          <w:p w:rsidR="000B3ACB" w:rsidRPr="000B3ACB" w:rsidRDefault="000B3ACB" w:rsidP="00683044">
            <w:pPr>
              <w:ind w:left="426"/>
              <w:jc w:val="center"/>
              <w:rPr>
                <w:rFonts w:asciiTheme="majorHAnsi" w:hAnsiTheme="majorHAnsi"/>
                <w:i/>
                <w:sz w:val="32"/>
                <w:szCs w:val="60"/>
              </w:rPr>
            </w:pPr>
            <w:r w:rsidRPr="000B3ACB">
              <w:rPr>
                <w:rFonts w:asciiTheme="majorHAnsi" w:hAnsiTheme="majorHAnsi"/>
                <w:i/>
                <w:sz w:val="32"/>
                <w:szCs w:val="60"/>
              </w:rPr>
              <w:t>Жизнь ПРЕКРАСНА!</w:t>
            </w:r>
          </w:p>
          <w:p w:rsidR="000B3ACB" w:rsidRPr="000B3ACB" w:rsidRDefault="000B3ACB" w:rsidP="00683044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4111" w:type="dxa"/>
          </w:tcPr>
          <w:p w:rsidR="00683044" w:rsidRPr="00683044" w:rsidRDefault="00683044" w:rsidP="00683044">
            <w:pPr>
              <w:jc w:val="center"/>
              <w:rPr>
                <w:rFonts w:ascii="Georgia" w:hAnsi="Georgia"/>
                <w:b/>
                <w:sz w:val="28"/>
              </w:rPr>
            </w:pPr>
            <w:r w:rsidRPr="00683044">
              <w:rPr>
                <w:rFonts w:ascii="Georgia" w:hAnsi="Georgia"/>
                <w:b/>
                <w:sz w:val="28"/>
              </w:rPr>
              <w:t>Профилактика наркомании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>Люди принимают наркотики, потому что хотят изменить что-то в своей жизни: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>•</w:t>
            </w:r>
            <w:r w:rsidRPr="00683044">
              <w:rPr>
                <w:rFonts w:ascii="Georgia" w:hAnsi="Georgia"/>
                <w:sz w:val="18"/>
              </w:rPr>
              <w:tab/>
              <w:t>расслабиться;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>•</w:t>
            </w:r>
            <w:r w:rsidRPr="00683044">
              <w:rPr>
                <w:rFonts w:ascii="Georgia" w:hAnsi="Georgia"/>
                <w:sz w:val="18"/>
              </w:rPr>
              <w:tab/>
              <w:t>справиться со скукой;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>•</w:t>
            </w:r>
            <w:r w:rsidRPr="00683044">
              <w:rPr>
                <w:rFonts w:ascii="Georgia" w:hAnsi="Georgia"/>
                <w:sz w:val="18"/>
              </w:rPr>
              <w:tab/>
              <w:t>выглядеть взрослее;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>•</w:t>
            </w:r>
            <w:r w:rsidRPr="00683044">
              <w:rPr>
                <w:rFonts w:ascii="Georgia" w:hAnsi="Georgia"/>
                <w:sz w:val="18"/>
              </w:rPr>
              <w:tab/>
              <w:t>выразить протест;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>•</w:t>
            </w:r>
            <w:r w:rsidRPr="00683044">
              <w:rPr>
                <w:rFonts w:ascii="Georgia" w:hAnsi="Georgia"/>
                <w:sz w:val="18"/>
              </w:rPr>
              <w:tab/>
              <w:t>ради баловства.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 xml:space="preserve">        Они думают, что наркотики решат их проблемы. Однако, в конце концов, наркотики сами становятся проблемой. Но насколько бы </w:t>
            </w:r>
            <w:proofErr w:type="gramStart"/>
            <w:r w:rsidRPr="00683044">
              <w:rPr>
                <w:rFonts w:ascii="Georgia" w:hAnsi="Georgia"/>
                <w:sz w:val="18"/>
              </w:rPr>
              <w:t>беспросветной</w:t>
            </w:r>
            <w:proofErr w:type="gramEnd"/>
            <w:r w:rsidRPr="00683044">
              <w:rPr>
                <w:rFonts w:ascii="Georgia" w:hAnsi="Georgia"/>
                <w:sz w:val="18"/>
              </w:rPr>
              <w:t xml:space="preserve"> ни казалась проблема наркотиков для самих наркоманов, решения для этой проблемы все же существуют.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 xml:space="preserve">    Жить и взрослеть в современном мире – это нормально. Но это бывает сопряжено с эмоциональным опустошением. Однако обсуждение проблем с психологом, другом, священником или членом семьи, которому Вы доверяете, может творить чудеса. Поможет и обычная длительная прогулка, во время которой  можно просто смотреть на окружающее, пока Вы не ощутите, что расслабились и можете фокусировать внимание на внешнем мире.</w:t>
            </w:r>
          </w:p>
          <w:p w:rsidR="00683044" w:rsidRDefault="00683044" w:rsidP="00683044">
            <w:pPr>
              <w:rPr>
                <w:rFonts w:ascii="Georgia" w:hAnsi="Georgia"/>
                <w:b/>
                <w:sz w:val="18"/>
              </w:rPr>
            </w:pPr>
          </w:p>
          <w:p w:rsidR="00683044" w:rsidRPr="00683044" w:rsidRDefault="00683044" w:rsidP="00683044">
            <w:pPr>
              <w:rPr>
                <w:rFonts w:ascii="Georgia" w:hAnsi="Georgia"/>
                <w:b/>
                <w:sz w:val="18"/>
              </w:rPr>
            </w:pPr>
            <w:r w:rsidRPr="00683044">
              <w:rPr>
                <w:rFonts w:ascii="Georgia" w:hAnsi="Georgia"/>
                <w:b/>
                <w:sz w:val="18"/>
              </w:rPr>
              <w:t>Мифы о наркотиках: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b/>
                <w:sz w:val="18"/>
              </w:rPr>
              <w:t>Миф№1:</w:t>
            </w:r>
            <w:r w:rsidRPr="00683044">
              <w:rPr>
                <w:rFonts w:ascii="Georgia" w:hAnsi="Georgia"/>
                <w:sz w:val="18"/>
              </w:rPr>
              <w:t xml:space="preserve"> Употребление наркотиков – это возможность попасть в круг избранных.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>Человек, употребляющий наркотики, очень быстро оказывается изгоем, его начинают избегать прежние знакомые, друзья. Он оказывается в среде таких же наркоманов, опустившихся людей, преступников.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b/>
                <w:sz w:val="18"/>
              </w:rPr>
              <w:t>Миф№2:</w:t>
            </w:r>
            <w:r w:rsidRPr="00683044">
              <w:rPr>
                <w:rFonts w:ascii="Georgia" w:hAnsi="Georgia"/>
                <w:sz w:val="18"/>
              </w:rPr>
              <w:t xml:space="preserve"> Наркотики способствуют творчеству.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 xml:space="preserve">В состоянии наркотического опьянения человеку действительно часто кажется, что он делает что-то гениально. Однако чаще всего это иллюзии. На самом деле, уходя в мир иллюзий, человек перестает заниматься творчеством. 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b/>
                <w:sz w:val="18"/>
              </w:rPr>
              <w:t>Миф№3:</w:t>
            </w:r>
            <w:r w:rsidRPr="00683044">
              <w:rPr>
                <w:rFonts w:ascii="Georgia" w:hAnsi="Georgia"/>
                <w:sz w:val="18"/>
              </w:rPr>
              <w:t xml:space="preserve"> Многие пробовали наркотики, а потом бросили.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 xml:space="preserve">Бросить употреблять наркотики очень трудно. Человеку приходиться пройти через длительный процесс «ломки». Практически </w:t>
            </w:r>
            <w:proofErr w:type="gramStart"/>
            <w:r w:rsidRPr="00683044">
              <w:rPr>
                <w:rFonts w:ascii="Georgia" w:hAnsi="Georgia"/>
                <w:sz w:val="18"/>
              </w:rPr>
              <w:t>не возможно</w:t>
            </w:r>
            <w:proofErr w:type="gramEnd"/>
            <w:r w:rsidRPr="00683044">
              <w:rPr>
                <w:rFonts w:ascii="Georgia" w:hAnsi="Georgia"/>
                <w:sz w:val="18"/>
              </w:rPr>
              <w:t xml:space="preserve"> избавиться от психической зависимости.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b/>
                <w:sz w:val="18"/>
              </w:rPr>
              <w:t>Миф№4:</w:t>
            </w:r>
            <w:r w:rsidRPr="00683044">
              <w:rPr>
                <w:rFonts w:ascii="Georgia" w:hAnsi="Georgia"/>
                <w:sz w:val="18"/>
              </w:rPr>
              <w:t xml:space="preserve"> Наркотики помогают снять напряжение, расслабиться, улучшают настроение.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>Период подъема в наркотическом опьянении сменяется состоянием апатии, депрессии, тоски, раздражительности</w:t>
            </w:r>
          </w:p>
          <w:p w:rsidR="00683044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b/>
                <w:sz w:val="18"/>
              </w:rPr>
              <w:t>Миф№5:</w:t>
            </w:r>
            <w:r w:rsidRPr="00683044">
              <w:rPr>
                <w:rFonts w:ascii="Georgia" w:hAnsi="Georgia"/>
                <w:sz w:val="18"/>
              </w:rPr>
              <w:t xml:space="preserve"> «Я всегда буду знать меру, в любой момент смогу бросить»</w:t>
            </w:r>
          </w:p>
          <w:p w:rsidR="000B3ACB" w:rsidRPr="00683044" w:rsidRDefault="00683044" w:rsidP="00683044">
            <w:pPr>
              <w:rPr>
                <w:rFonts w:ascii="Georgia" w:hAnsi="Georgia"/>
                <w:sz w:val="18"/>
              </w:rPr>
            </w:pPr>
            <w:r w:rsidRPr="00683044">
              <w:rPr>
                <w:rFonts w:ascii="Georgia" w:hAnsi="Georgia"/>
                <w:sz w:val="18"/>
              </w:rPr>
              <w:t>Попасть в зависимость можно уже после первого приема, безопасной меры здесь  не существует.</w:t>
            </w:r>
          </w:p>
        </w:tc>
        <w:tc>
          <w:tcPr>
            <w:tcW w:w="3685" w:type="dxa"/>
          </w:tcPr>
          <w:p w:rsidR="00683044" w:rsidRPr="00683044" w:rsidRDefault="00683044" w:rsidP="00683044">
            <w:pPr>
              <w:jc w:val="center"/>
              <w:outlineLvl w:val="0"/>
              <w:rPr>
                <w:rFonts w:ascii="Helvetica" w:eastAsia="Times New Roman" w:hAnsi="Helvetica"/>
                <w:b/>
                <w:kern w:val="36"/>
                <w:sz w:val="24"/>
                <w:szCs w:val="36"/>
                <w:lang w:eastAsia="ru-RU"/>
              </w:rPr>
            </w:pPr>
            <w:r w:rsidRPr="00683044">
              <w:rPr>
                <w:rFonts w:ascii="Helvetica" w:eastAsia="Times New Roman" w:hAnsi="Helvetica"/>
                <w:b/>
                <w:kern w:val="36"/>
                <w:sz w:val="24"/>
                <w:szCs w:val="36"/>
                <w:lang w:eastAsia="ru-RU"/>
              </w:rPr>
              <w:t>Как поговорить с ребёнком об употреблении табака,</w:t>
            </w:r>
          </w:p>
          <w:p w:rsidR="00683044" w:rsidRPr="00683044" w:rsidRDefault="00683044" w:rsidP="00683044">
            <w:pPr>
              <w:jc w:val="center"/>
              <w:outlineLvl w:val="0"/>
              <w:rPr>
                <w:rFonts w:ascii="Helvetica" w:eastAsia="Times New Roman" w:hAnsi="Helvetica"/>
                <w:b/>
                <w:kern w:val="36"/>
                <w:sz w:val="24"/>
                <w:szCs w:val="36"/>
                <w:lang w:eastAsia="ru-RU"/>
              </w:rPr>
            </w:pPr>
            <w:r w:rsidRPr="00683044">
              <w:rPr>
                <w:rFonts w:ascii="Helvetica" w:eastAsia="Times New Roman" w:hAnsi="Helvetica"/>
                <w:b/>
                <w:kern w:val="36"/>
                <w:sz w:val="24"/>
                <w:szCs w:val="36"/>
                <w:lang w:eastAsia="ru-RU"/>
              </w:rPr>
              <w:t>алкогольных напитков, наркотиков?</w:t>
            </w:r>
          </w:p>
          <w:p w:rsidR="000B3ACB" w:rsidRPr="00683044" w:rsidRDefault="00683044" w:rsidP="00683044">
            <w:pPr>
              <w:pStyle w:val="a4"/>
              <w:jc w:val="both"/>
              <w:rPr>
                <w:rFonts w:ascii="Georgia" w:hAnsi="Georgia"/>
                <w:b/>
                <w:sz w:val="28"/>
              </w:rPr>
            </w:pPr>
            <w:r w:rsidRPr="00683044">
              <w:rPr>
                <w:rFonts w:ascii="Helvetica" w:eastAsia="Times New Roman" w:hAnsi="Helvetica"/>
                <w:szCs w:val="23"/>
                <w:lang w:eastAsia="ru-RU"/>
              </w:rPr>
              <w:t>1. Для начала вам необходимо определиться будете ли вы говорить обо всех выше указанных веществах или хотели бы заострить внимание на чём-то конкретно.</w:t>
            </w:r>
            <w:r w:rsidRPr="00683044">
              <w:rPr>
                <w:rFonts w:ascii="Helvetica" w:eastAsia="Times New Roman" w:hAnsi="Helvetica"/>
                <w:szCs w:val="23"/>
                <w:lang w:eastAsia="ru-RU"/>
              </w:rPr>
              <w:br/>
            </w:r>
            <w:r>
              <w:rPr>
                <w:rFonts w:ascii="Helvetica" w:eastAsia="Times New Roman" w:hAnsi="Helvetica"/>
                <w:szCs w:val="23"/>
                <w:lang w:eastAsia="ru-RU"/>
              </w:rPr>
              <w:t>2</w:t>
            </w:r>
            <w:r w:rsidRPr="00683044">
              <w:rPr>
                <w:rFonts w:ascii="Helvetica" w:eastAsia="Times New Roman" w:hAnsi="Helvetica"/>
                <w:szCs w:val="23"/>
                <w:lang w:eastAsia="ru-RU"/>
              </w:rPr>
              <w:t>. Перед разговором определите главные вопросы и настройтесь на друже</w:t>
            </w:r>
            <w:r>
              <w:rPr>
                <w:rFonts w:ascii="Helvetica" w:eastAsia="Times New Roman" w:hAnsi="Helvetica"/>
                <w:szCs w:val="23"/>
                <w:lang w:eastAsia="ru-RU"/>
              </w:rPr>
              <w:t>скую беседу со своим ребёнком.</w:t>
            </w:r>
            <w:r>
              <w:rPr>
                <w:rFonts w:ascii="Helvetica" w:eastAsia="Times New Roman" w:hAnsi="Helvetica"/>
                <w:szCs w:val="23"/>
                <w:lang w:eastAsia="ru-RU"/>
              </w:rPr>
              <w:br/>
              <w:t>3</w:t>
            </w:r>
            <w:r w:rsidRPr="00683044">
              <w:rPr>
                <w:rFonts w:ascii="Helvetica" w:eastAsia="Times New Roman" w:hAnsi="Helvetica"/>
                <w:szCs w:val="23"/>
                <w:lang w:eastAsia="ru-RU"/>
              </w:rPr>
              <w:t>. Для начала разговора подготовьте небольшое вступление (предисловие). Например, вы услышали на родительском собрании, из новостей или газетной статьи, общаясь с друзьями или коллегами по работе информацию (здесь вы обозначаете тему для беседы), которая натолкнула вас на мысль поговорить с ним (ребёнком) об этом. И вы хотели бы узнать его (ребёнка) о</w:t>
            </w:r>
            <w:r>
              <w:rPr>
                <w:rFonts w:ascii="Helvetica" w:eastAsia="Times New Roman" w:hAnsi="Helvetica"/>
                <w:szCs w:val="23"/>
                <w:lang w:eastAsia="ru-RU"/>
              </w:rPr>
              <w:t>тношение к предмету разговора.</w:t>
            </w:r>
            <w:r>
              <w:rPr>
                <w:rFonts w:ascii="Helvetica" w:eastAsia="Times New Roman" w:hAnsi="Helvetica"/>
                <w:szCs w:val="23"/>
                <w:lang w:eastAsia="ru-RU"/>
              </w:rPr>
              <w:br/>
              <w:t>5</w:t>
            </w:r>
            <w:r w:rsidRPr="00683044">
              <w:rPr>
                <w:rFonts w:ascii="Helvetica" w:eastAsia="Times New Roman" w:hAnsi="Helvetica"/>
                <w:szCs w:val="23"/>
                <w:lang w:eastAsia="ru-RU"/>
              </w:rPr>
              <w:t>. Теперь вы можете задать свои вопросы. Например, они могут быть об отношении вашего ребёнка, его одноклассников и друзей к употреблению алкогольных напитков (табака, наркотиков). Важный момент: не зависимо от того, какие ответы вы услышите, постарайтесь удержать беседу в дружеском русле, избегайте нотаций и ссор.</w:t>
            </w:r>
            <w:r w:rsidRPr="00683044">
              <w:rPr>
                <w:rFonts w:ascii="Helvetica" w:eastAsia="Times New Roman" w:hAnsi="Helvetica"/>
                <w:szCs w:val="23"/>
                <w:lang w:eastAsia="ru-RU"/>
              </w:rPr>
              <w:br/>
              <w:t>7. Обязательно уточните, какой информацией о последствиях употребления табака (алкоголя, наркотиков) владеет ваш ребёнок. Поделитесь с ним тем, что знаете вы, и возможно, у вас найдётся несколько поучительных примеров из жизни. </w:t>
            </w:r>
            <w:r w:rsidRPr="00683044">
              <w:rPr>
                <w:rFonts w:ascii="Helvetica" w:eastAsia="Times New Roman" w:hAnsi="Helvetica"/>
                <w:szCs w:val="23"/>
                <w:lang w:eastAsia="ru-RU"/>
              </w:rPr>
              <w:br/>
            </w:r>
          </w:p>
        </w:tc>
      </w:tr>
    </w:tbl>
    <w:p w:rsidR="000B3ACB" w:rsidRPr="000B3ACB" w:rsidRDefault="000B3ACB" w:rsidP="00683044">
      <w:pPr>
        <w:spacing w:after="0"/>
        <w:jc w:val="center"/>
        <w:rPr>
          <w:rFonts w:ascii="Georgia" w:hAnsi="Georgia"/>
          <w:b/>
          <w:sz w:val="36"/>
        </w:rPr>
      </w:pPr>
    </w:p>
    <w:sectPr w:rsidR="000B3ACB" w:rsidRPr="000B3ACB" w:rsidSect="00683044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ACB"/>
    <w:rsid w:val="00080037"/>
    <w:rsid w:val="000B3ACB"/>
    <w:rsid w:val="00683044"/>
    <w:rsid w:val="009519A7"/>
    <w:rsid w:val="0097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830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830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2023-06-05T10:30:00Z</cp:lastPrinted>
  <dcterms:created xsi:type="dcterms:W3CDTF">2023-06-05T10:11:00Z</dcterms:created>
  <dcterms:modified xsi:type="dcterms:W3CDTF">2023-06-05T10:46:00Z</dcterms:modified>
</cp:coreProperties>
</file>